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sz w:val="32"/>
          <w:szCs w:val="32"/>
        </w:rPr>
      </w:pPr>
      <w:r>
        <w:rPr>
          <w:rFonts w:hint="eastAsia" w:asciiTheme="minorEastAsia" w:hAnsiTheme="minorEastAsia"/>
          <w:sz w:val="44"/>
          <w:szCs w:val="44"/>
        </w:rPr>
        <w:t>桦甸法院先行先试刑事案件全流程无纸化办理</w:t>
      </w:r>
    </w:p>
    <w:p>
      <w:pPr>
        <w:ind w:firstLine="646" w:firstLineChars="202"/>
        <w:rPr>
          <w:rFonts w:ascii="仿宋" w:hAnsi="仿宋" w:eastAsia="仿宋"/>
          <w:sz w:val="32"/>
          <w:szCs w:val="32"/>
        </w:rPr>
      </w:pPr>
      <w:r>
        <w:rPr>
          <w:rFonts w:hint="eastAsia" w:ascii="仿宋" w:hAnsi="仿宋" w:eastAsia="仿宋"/>
          <w:sz w:val="32"/>
          <w:szCs w:val="32"/>
        </w:rPr>
        <w:t>5月13日上午，桦甸市人民法院第一公判庭，一件刑事案件正在开庭审理。不同寻常的是，审判台上只有一面显示屏、一个麦克风和一支触控笔，并没有任何案卷材料。</w:t>
      </w:r>
    </w:p>
    <w:p>
      <w:pPr>
        <w:ind w:firstLine="646" w:firstLineChars="202"/>
        <w:rPr>
          <w:rFonts w:hint="eastAsia" w:ascii="仿宋" w:hAnsi="仿宋" w:eastAsia="仿宋"/>
          <w:sz w:val="32"/>
          <w:szCs w:val="32"/>
        </w:rPr>
      </w:pPr>
      <w:r>
        <w:rPr>
          <w:rFonts w:hint="eastAsia" w:ascii="仿宋" w:hAnsi="仿宋" w:eastAsia="仿宋"/>
          <w:sz w:val="32"/>
          <w:szCs w:val="32"/>
        </w:rPr>
        <w:t>“展示证据二。”审判长张法官对着麦克风说道。话音未落，相关材料已经同步展示在法官、公诉人和辩护人面前的显示屏上。</w:t>
      </w:r>
    </w:p>
    <w:p>
      <w:pPr>
        <w:ind w:firstLine="646" w:firstLineChars="202"/>
        <w:rPr>
          <w:rFonts w:ascii="仿宋" w:hAnsi="仿宋" w:eastAsia="仿宋"/>
          <w:sz w:val="32"/>
          <w:szCs w:val="32"/>
        </w:rPr>
      </w:pPr>
      <w:r>
        <w:rPr>
          <w:rFonts w:hint="eastAsia" w:ascii="仿宋" w:hAnsi="仿宋" w:eastAsia="仿宋"/>
          <w:sz w:val="32"/>
          <w:szCs w:val="32"/>
        </w:rPr>
        <w:t>“确实比以前方便多了，”这种全程无纸化的开庭方式让辩护人李律师印象深刻：“以前质证需要说证据第几页第几行让大家找，如今在屏幕上一划大</w:t>
      </w:r>
      <w:bookmarkStart w:id="0" w:name="_GoBack"/>
      <w:bookmarkEnd w:id="0"/>
      <w:r>
        <w:rPr>
          <w:rFonts w:hint="eastAsia" w:ascii="仿宋" w:hAnsi="仿宋" w:eastAsia="仿宋"/>
          <w:sz w:val="32"/>
          <w:szCs w:val="32"/>
        </w:rPr>
        <w:t>家都能看到。”公诉人孟检察官也对这种全新的工作方式感到非常新奇和兴奋：“我刚刚说根据《刑事诉讼法》某条，屏幕上直接就跳出了法条的内容，不用宣读也不用查找，太方便了！”</w:t>
      </w:r>
    </w:p>
    <w:p>
      <w:pPr>
        <w:ind w:firstLine="646" w:firstLineChars="202"/>
        <w:rPr>
          <w:rFonts w:ascii="仿宋" w:hAnsi="仿宋" w:eastAsia="仿宋"/>
          <w:sz w:val="32"/>
          <w:szCs w:val="32"/>
        </w:rPr>
      </w:pPr>
      <w:r>
        <w:rPr>
          <w:rFonts w:hint="eastAsia" w:ascii="仿宋" w:hAnsi="仿宋" w:eastAsia="仿宋"/>
          <w:sz w:val="32"/>
          <w:szCs w:val="32"/>
          <w:lang w:eastAsia="zh-CN"/>
        </w:rPr>
        <w:t>据了解，</w:t>
      </w:r>
      <w:r>
        <w:rPr>
          <w:rFonts w:hint="eastAsia" w:ascii="仿宋" w:hAnsi="仿宋" w:eastAsia="仿宋"/>
          <w:sz w:val="32"/>
          <w:szCs w:val="32"/>
        </w:rPr>
        <w:t>目前全省范围内对刑事案件进行全流程无纸化办案也处在探索尝试的阶段。桦甸法院对刑事案件进行全流程无纸化办理的先行先试工作，反应较快、起步较早、效果较好。</w:t>
      </w:r>
    </w:p>
    <w:p>
      <w:pPr>
        <w:ind w:firstLine="646" w:firstLineChars="202"/>
        <w:rPr>
          <w:rFonts w:ascii="仿宋" w:hAnsi="仿宋" w:eastAsia="仿宋"/>
          <w:sz w:val="32"/>
          <w:szCs w:val="32"/>
        </w:rPr>
      </w:pPr>
      <w:r>
        <w:rPr>
          <w:rFonts w:hint="eastAsia" w:ascii="仿宋" w:hAnsi="仿宋" w:eastAsia="仿宋"/>
          <w:sz w:val="32"/>
          <w:szCs w:val="32"/>
        </w:rPr>
        <w:t>然而谁能想到，桦甸法院的全流程无纸化办案工作推进之初，并非一帆风顺，甚至遭遇了较大的阻碍。由于桦甸法院语音录入系统建设较早，与全流程无纸化办案系统不能完全兼容，无纸化办案长期不能顺利推进。</w:t>
      </w:r>
    </w:p>
    <w:p>
      <w:pPr>
        <w:ind w:firstLine="646" w:firstLineChars="202"/>
        <w:rPr>
          <w:rFonts w:ascii="仿宋" w:hAnsi="仿宋" w:eastAsia="仿宋"/>
          <w:sz w:val="32"/>
          <w:szCs w:val="32"/>
        </w:rPr>
      </w:pPr>
      <w:r>
        <w:rPr>
          <w:rFonts w:hint="eastAsia" w:ascii="仿宋" w:hAnsi="仿宋" w:eastAsia="仿宋"/>
          <w:sz w:val="32"/>
          <w:szCs w:val="32"/>
        </w:rPr>
        <w:t>面对这种情况，桦甸法院并没有被动观望等待，而是充分发挥主观能动性，积极寻找不同系统间数据结构的共同之处，探索出了一套行之有效的数据转移方法。在他们的努力下，桦甸法院终于在民商事审判领域启动了全流程无纸化办案试行工作。在试行中，</w:t>
      </w:r>
      <w:r>
        <w:rPr>
          <w:rFonts w:hint="eastAsia" w:ascii="仿宋" w:hAnsi="仿宋" w:eastAsia="仿宋"/>
          <w:sz w:val="32"/>
          <w:szCs w:val="32"/>
          <w:lang w:eastAsia="zh-CN"/>
        </w:rPr>
        <w:t>桦甸法院</w:t>
      </w:r>
      <w:r>
        <w:rPr>
          <w:rFonts w:hint="eastAsia" w:ascii="仿宋" w:hAnsi="仿宋" w:eastAsia="仿宋"/>
          <w:sz w:val="32"/>
          <w:szCs w:val="32"/>
        </w:rPr>
        <w:t>又深入调研发现的问题，采集多方意见建议，结合已建成系统的功能，开发出了语音控制证据展示、语音查询法律法规等便利功能，切实提高了法官和其他诉讼参与人的使用体验，便捷了庭审流程，便利了法官工作。在此基础上，</w:t>
      </w:r>
      <w:r>
        <w:rPr>
          <w:rFonts w:hint="eastAsia" w:ascii="仿宋" w:hAnsi="仿宋" w:eastAsia="仿宋"/>
          <w:sz w:val="32"/>
          <w:szCs w:val="32"/>
          <w:lang w:eastAsia="zh-CN"/>
        </w:rPr>
        <w:t>桦甸法院</w:t>
      </w:r>
      <w:r>
        <w:rPr>
          <w:rFonts w:hint="eastAsia" w:ascii="仿宋" w:hAnsi="仿宋" w:eastAsia="仿宋"/>
          <w:sz w:val="32"/>
          <w:szCs w:val="32"/>
        </w:rPr>
        <w:t>又开始对刑事案件无纸化审理先行先试</w:t>
      </w:r>
      <w:r>
        <w:rPr>
          <w:rFonts w:hint="eastAsia" w:ascii="仿宋" w:hAnsi="仿宋" w:eastAsia="仿宋"/>
          <w:sz w:val="32"/>
          <w:szCs w:val="32"/>
          <w:lang w:eastAsia="zh-CN"/>
        </w:rPr>
        <w:t>，目前</w:t>
      </w:r>
      <w:r>
        <w:rPr>
          <w:rFonts w:hint="eastAsia" w:ascii="仿宋" w:hAnsi="仿宋" w:eastAsia="仿宋"/>
          <w:sz w:val="32"/>
          <w:szCs w:val="32"/>
        </w:rPr>
        <w:t>已经有3件刑事案件采用这种方式开庭审理，相关工作正在稳步有序向前推进。可以预见，未来全流程无纸化办案将在推动该院的审判工作效率提升中发挥越发重要的作用。</w:t>
      </w:r>
    </w:p>
    <w:p>
      <w:pPr>
        <w:ind w:firstLine="646" w:firstLineChars="202"/>
        <w:rPr>
          <w:rFonts w:ascii="仿宋" w:hAnsi="仿宋" w:eastAsia="仿宋"/>
          <w:sz w:val="32"/>
          <w:szCs w:val="32"/>
        </w:rPr>
      </w:pPr>
    </w:p>
    <w:p>
      <w:pPr>
        <w:jc w:val="right"/>
        <w:rPr>
          <w:rFonts w:ascii="仿宋" w:hAnsi="仿宋" w:eastAsia="仿宋"/>
          <w:sz w:val="32"/>
          <w:szCs w:val="32"/>
        </w:rPr>
      </w:pPr>
      <w:r>
        <w:rPr>
          <w:rFonts w:hint="eastAsia" w:ascii="仿宋" w:hAnsi="仿宋" w:eastAsia="仿宋"/>
          <w:sz w:val="32"/>
          <w:szCs w:val="32"/>
          <w:lang w:eastAsia="zh-CN"/>
        </w:rPr>
        <w:t>桦甸法院</w:t>
      </w:r>
      <w:r>
        <w:rPr>
          <w:rFonts w:hint="eastAsia" w:ascii="仿宋" w:hAnsi="仿宋" w:eastAsia="仿宋"/>
          <w:sz w:val="32"/>
          <w:szCs w:val="32"/>
          <w:lang w:val="en-US" w:eastAsia="zh-CN"/>
        </w:rPr>
        <w:t xml:space="preserve"> </w:t>
      </w:r>
      <w:r>
        <w:rPr>
          <w:rFonts w:hint="eastAsia" w:ascii="仿宋" w:hAnsi="仿宋" w:eastAsia="仿宋"/>
          <w:sz w:val="32"/>
          <w:szCs w:val="32"/>
        </w:rPr>
        <w:t>赵凌童</w:t>
      </w:r>
    </w:p>
    <w:sectPr>
      <w:pgSz w:w="11906" w:h="16838"/>
      <w:pgMar w:top="1701" w:right="1417" w:bottom="1701"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5372F"/>
    <w:rsid w:val="0003277F"/>
    <w:rsid w:val="0055372F"/>
    <w:rsid w:val="007901C2"/>
    <w:rsid w:val="0087444B"/>
    <w:rsid w:val="008C4775"/>
    <w:rsid w:val="008D3AB8"/>
    <w:rsid w:val="00984213"/>
    <w:rsid w:val="009A39D2"/>
    <w:rsid w:val="009F087D"/>
    <w:rsid w:val="00A35186"/>
    <w:rsid w:val="00CA155D"/>
    <w:rsid w:val="00D716AD"/>
    <w:rsid w:val="00F0686F"/>
    <w:rsid w:val="4CB117D8"/>
    <w:rsid w:val="4D835D23"/>
    <w:rsid w:val="792E4E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124</Words>
  <Characters>711</Characters>
  <Lines>5</Lines>
  <Paragraphs>1</Paragraphs>
  <TotalTime>0</TotalTime>
  <ScaleCrop>false</ScaleCrop>
  <LinksUpToDate>false</LinksUpToDate>
  <CharactersWithSpaces>834</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2021-05-14T01:24:00Z</dcterms:created>
  <dc:creator>Admin</dc:creator>
  <cp:lastModifiedBy>sunshine_航</cp:lastModifiedBy>
  <cp:lastPrinted>2021-05-18T03:19:00Z</cp:lastPrinted>
  <dcterms:modified xsi:type="dcterms:W3CDTF">2021-05-18T07:58:49Z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4BDE2B5D5426451DBCAC542C1FE42A53</vt:lpwstr>
  </property>
</Properties>
</file>