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FB" w:rsidRDefault="00F10E9F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百人下岗无人偿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法院执行有保障</w:t>
      </w:r>
    </w:p>
    <w:p w:rsidR="00E43BFB" w:rsidRDefault="00F10E9F">
      <w:pPr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——桦甸法院执行纪实</w:t>
      </w:r>
    </w:p>
    <w:p w:rsidR="00E43BFB" w:rsidRDefault="00F10E9F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（桦甸法院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王艳玉）</w:t>
      </w:r>
      <w:r>
        <w:rPr>
          <w:rFonts w:ascii="仿宋_GB2312" w:eastAsia="仿宋_GB2312" w:hAnsi="仿宋_GB2312" w:cs="仿宋_GB2312" w:hint="eastAsia"/>
          <w:sz w:val="32"/>
          <w:szCs w:val="32"/>
        </w:rPr>
        <w:t>近日，桦甸市人民法院为</w:t>
      </w:r>
      <w:r>
        <w:rPr>
          <w:rFonts w:ascii="仿宋_GB2312" w:eastAsia="仿宋_GB2312" w:hAnsi="仿宋_GB2312" w:cs="仿宋_GB2312" w:hint="eastAsia"/>
          <w:sz w:val="32"/>
          <w:szCs w:val="32"/>
        </w:rPr>
        <w:t>129</w:t>
      </w:r>
      <w:r>
        <w:rPr>
          <w:rFonts w:ascii="仿宋_GB2312" w:eastAsia="仿宋_GB2312" w:hAnsi="仿宋_GB2312" w:cs="仿宋_GB2312" w:hint="eastAsia"/>
          <w:sz w:val="32"/>
          <w:szCs w:val="32"/>
        </w:rPr>
        <w:t>名下岗工人发放追回的补偿款</w:t>
      </w:r>
      <w:r>
        <w:rPr>
          <w:rFonts w:ascii="仿宋_GB2312" w:eastAsia="仿宋_GB2312" w:hAnsi="仿宋_GB2312" w:cs="仿宋_GB2312" w:hint="eastAsia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</w:rPr>
        <w:t>余万元，并希望他们带着这一年的收获踏踏实实回家过个好年。</w:t>
      </w:r>
    </w:p>
    <w:p w:rsidR="00E43BFB" w:rsidRDefault="00F10E9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年，桦甸市某丰公司成立，主要负责职业介绍和劳动服务，至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年共有</w:t>
      </w:r>
      <w:r>
        <w:rPr>
          <w:rFonts w:ascii="仿宋_GB2312" w:eastAsia="仿宋_GB2312" w:hAnsi="仿宋_GB2312" w:cs="仿宋_GB2312" w:hint="eastAsia"/>
          <w:sz w:val="32"/>
          <w:szCs w:val="32"/>
        </w:rPr>
        <w:t>147</w:t>
      </w:r>
      <w:r>
        <w:rPr>
          <w:rFonts w:ascii="仿宋_GB2312" w:eastAsia="仿宋_GB2312" w:hAnsi="仿宋_GB2312" w:cs="仿宋_GB2312" w:hint="eastAsia"/>
          <w:sz w:val="32"/>
          <w:szCs w:val="32"/>
        </w:rPr>
        <w:t>名工人与其签订了固定期限的劳动合同。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sz w:val="32"/>
          <w:szCs w:val="32"/>
        </w:rPr>
        <w:t>年和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年某丰公司均与桦甸市某钢公司签订了劳务派遣协议，约定将</w:t>
      </w:r>
      <w:r>
        <w:rPr>
          <w:rFonts w:ascii="仿宋_GB2312" w:eastAsia="仿宋_GB2312" w:hAnsi="仿宋_GB2312" w:cs="仿宋_GB2312" w:hint="eastAsia"/>
          <w:sz w:val="32"/>
          <w:szCs w:val="32"/>
        </w:rPr>
        <w:t>129</w:t>
      </w:r>
      <w:r>
        <w:rPr>
          <w:rFonts w:ascii="仿宋_GB2312" w:eastAsia="仿宋_GB2312" w:hAnsi="仿宋_GB2312" w:cs="仿宋_GB2312" w:hint="eastAsia"/>
          <w:sz w:val="32"/>
          <w:szCs w:val="32"/>
        </w:rPr>
        <w:t>名工人派遣到某钢公司工作，工人保险和转接工作由某丰公司负责。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日，某钢公司以经济持续下滑、生产经营发生困难为由，向某丰公司发出《关于年末与劳务派遣公司终止劳动用工派遣协议的函》，并在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日劳务派遣协议期满后，将劳务派遣工全部退回。经调查，桦甸市某丰公司法定代表人是原某钢公司员工，</w:t>
      </w:r>
      <w:r>
        <w:rPr>
          <w:rFonts w:ascii="仿宋_GB2312" w:eastAsia="仿宋_GB2312" w:hAnsi="仿宋_GB2312" w:cs="仿宋_GB2312" w:hint="eastAsia"/>
          <w:sz w:val="32"/>
          <w:szCs w:val="32"/>
        </w:rPr>
        <w:t>期间只负责向某钢公司派遣工作人员，且派遣的</w:t>
      </w:r>
      <w:r>
        <w:rPr>
          <w:rFonts w:ascii="仿宋_GB2312" w:eastAsia="仿宋_GB2312" w:hAnsi="仿宋_GB2312" w:cs="仿宋_GB2312" w:hint="eastAsia"/>
          <w:sz w:val="32"/>
          <w:szCs w:val="32"/>
        </w:rPr>
        <w:t>129</w:t>
      </w:r>
      <w:r>
        <w:rPr>
          <w:rFonts w:ascii="仿宋_GB2312" w:eastAsia="仿宋_GB2312" w:hAnsi="仿宋_GB2312" w:cs="仿宋_GB2312" w:hint="eastAsia"/>
          <w:sz w:val="32"/>
          <w:szCs w:val="32"/>
        </w:rPr>
        <w:t>名工人大多在生产一线从事碎矿、球磨、翻车等工作。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月，某丰公司向法院提起诉讼，要求某钢公司支付劳动者的经济补偿金，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月，法院依法支持了某丰公司要求支付经济补偿金的诉讼请求。在判决生效后，</w:t>
      </w:r>
      <w:r>
        <w:rPr>
          <w:rFonts w:ascii="仿宋_GB2312" w:eastAsia="仿宋_GB2312" w:hAnsi="仿宋_GB2312" w:cs="仿宋_GB2312" w:hint="eastAsia"/>
          <w:sz w:val="32"/>
          <w:szCs w:val="32"/>
        </w:rPr>
        <w:t>129</w:t>
      </w:r>
      <w:r>
        <w:rPr>
          <w:rFonts w:ascii="仿宋_GB2312" w:eastAsia="仿宋_GB2312" w:hAnsi="仿宋_GB2312" w:cs="仿宋_GB2312" w:hint="eastAsia"/>
          <w:sz w:val="32"/>
          <w:szCs w:val="32"/>
        </w:rPr>
        <w:t>名工人向法院申请了强制执行。</w:t>
      </w:r>
    </w:p>
    <w:p w:rsidR="003106E0" w:rsidRDefault="00F10E9F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执行法官接到案件第一时间与某钢公司进行沟通，在沟通中得知，某钢公司因为经济下滑，经营已经出现危机，虽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然知道应该积极履行义务，但是暂时无能为力，眼看着即将年末，工人们等着钱回家过年，执行法官看在眼里，急在心里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一面想着如何将</w:t>
      </w:r>
      <w:r>
        <w:rPr>
          <w:rFonts w:ascii="仿宋_GB2312" w:eastAsia="仿宋_GB2312" w:hAnsi="仿宋_GB2312" w:cs="仿宋_GB2312" w:hint="eastAsia"/>
          <w:sz w:val="32"/>
          <w:szCs w:val="32"/>
        </w:rPr>
        <w:t>补偿款追回，一面安抚</w:t>
      </w:r>
      <w:r>
        <w:rPr>
          <w:rFonts w:ascii="仿宋_GB2312" w:eastAsia="仿宋_GB2312" w:hAnsi="仿宋_GB2312" w:cs="仿宋_GB2312" w:hint="eastAsia"/>
          <w:sz w:val="32"/>
          <w:szCs w:val="32"/>
        </w:rPr>
        <w:t>129</w:t>
      </w:r>
      <w:r>
        <w:rPr>
          <w:rFonts w:ascii="仿宋_GB2312" w:eastAsia="仿宋_GB2312" w:hAnsi="仿宋_GB2312" w:cs="仿宋_GB2312" w:hint="eastAsia"/>
          <w:sz w:val="32"/>
          <w:szCs w:val="32"/>
        </w:rPr>
        <w:t>名工人，便想到了某钢公司的总公司，并再三考量决定先将总公司的账户进行冻结，以求稳妥。前期工作都已经完毕，执行法官带着助理来到了某钢公司的总公司，经过长达近两个月的沟通和数次的往返，</w:t>
      </w:r>
      <w:r>
        <w:rPr>
          <w:rFonts w:ascii="仿宋_GB2312" w:eastAsia="仿宋_GB2312" w:hAnsi="仿宋_GB2312" w:cs="仿宋_GB2312" w:hint="eastAsia"/>
          <w:sz w:val="32"/>
          <w:szCs w:val="32"/>
        </w:rPr>
        <w:t>129</w:t>
      </w:r>
      <w:r>
        <w:rPr>
          <w:rFonts w:ascii="仿宋_GB2312" w:eastAsia="仿宋_GB2312" w:hAnsi="仿宋_GB2312" w:cs="仿宋_GB2312" w:hint="eastAsia"/>
          <w:sz w:val="32"/>
          <w:szCs w:val="32"/>
        </w:rPr>
        <w:t>名工人的补偿金终于有了着落，成功将下岗工人的</w:t>
      </w:r>
      <w:r>
        <w:rPr>
          <w:rFonts w:ascii="仿宋_GB2312" w:eastAsia="仿宋_GB2312" w:hAnsi="仿宋_GB2312" w:cs="仿宋_GB2312" w:hint="eastAsia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</w:rPr>
        <w:t>余万元执行到位。近日执行法官将执行款发到了工人们的手中，看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到工人们取到钱的笑脸，执行法官心理暗暗高兴，早已忘记了这一阶段的疲惫，脸上也有了喜悦的笑容</w:t>
      </w:r>
      <w:r>
        <w:rPr>
          <w:rFonts w:ascii="Arial" w:eastAsia="仿宋_GB2312" w:hAnsi="Arial" w:cs="Arial"/>
          <w:sz w:val="32"/>
          <w:szCs w:val="32"/>
        </w:rPr>
        <w:t>……</w:t>
      </w:r>
    </w:p>
    <w:p w:rsidR="003106E0" w:rsidRPr="003106E0" w:rsidRDefault="003106E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5274310" cy="3515995"/>
            <wp:effectExtent l="19050" t="0" r="2540" b="0"/>
            <wp:docPr id="1" name="图片 0" descr="QQ图片20190213142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2131420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/>
          <w:noProof/>
          <w:sz w:val="32"/>
          <w:szCs w:val="32"/>
        </w:rPr>
        <w:lastRenderedPageBreak/>
        <w:drawing>
          <wp:inline distT="0" distB="0" distL="0" distR="0">
            <wp:extent cx="5274310" cy="3515995"/>
            <wp:effectExtent l="19050" t="0" r="2540" b="0"/>
            <wp:docPr id="2" name="图片 1" descr="QQ图片2019021314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21314212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6E0" w:rsidRPr="003106E0" w:rsidSect="00E43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E9F" w:rsidRDefault="00F10E9F" w:rsidP="003106E0">
      <w:r>
        <w:separator/>
      </w:r>
    </w:p>
  </w:endnote>
  <w:endnote w:type="continuationSeparator" w:id="1">
    <w:p w:rsidR="00F10E9F" w:rsidRDefault="00F10E9F" w:rsidP="0031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E9F" w:rsidRDefault="00F10E9F" w:rsidP="003106E0">
      <w:r>
        <w:separator/>
      </w:r>
    </w:p>
  </w:footnote>
  <w:footnote w:type="continuationSeparator" w:id="1">
    <w:p w:rsidR="00F10E9F" w:rsidRDefault="00F10E9F" w:rsidP="00310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BFB"/>
    <w:rsid w:val="003106E0"/>
    <w:rsid w:val="00E43BFB"/>
    <w:rsid w:val="00F10E9F"/>
    <w:rsid w:val="1D536FB7"/>
    <w:rsid w:val="4CEA0BA6"/>
    <w:rsid w:val="50576972"/>
    <w:rsid w:val="5A7425A0"/>
    <w:rsid w:val="65972353"/>
    <w:rsid w:val="6FE9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B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0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06E0"/>
    <w:rPr>
      <w:kern w:val="2"/>
      <w:sz w:val="18"/>
      <w:szCs w:val="18"/>
    </w:rPr>
  </w:style>
  <w:style w:type="paragraph" w:styleId="a4">
    <w:name w:val="footer"/>
    <w:basedOn w:val="a"/>
    <w:link w:val="Char0"/>
    <w:rsid w:val="00310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06E0"/>
    <w:rPr>
      <w:kern w:val="2"/>
      <w:sz w:val="18"/>
      <w:szCs w:val="18"/>
    </w:rPr>
  </w:style>
  <w:style w:type="paragraph" w:styleId="a5">
    <w:name w:val="Balloon Text"/>
    <w:basedOn w:val="a"/>
    <w:link w:val="Char1"/>
    <w:rsid w:val="003106E0"/>
    <w:rPr>
      <w:sz w:val="18"/>
      <w:szCs w:val="18"/>
    </w:rPr>
  </w:style>
  <w:style w:type="character" w:customStyle="1" w:styleId="Char1">
    <w:name w:val="批注框文本 Char"/>
    <w:basedOn w:val="a0"/>
    <w:link w:val="a5"/>
    <w:rsid w:val="003106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2019-01-31T07:33:00Z</cp:lastPrinted>
  <dcterms:created xsi:type="dcterms:W3CDTF">2014-10-29T12:08:00Z</dcterms:created>
  <dcterms:modified xsi:type="dcterms:W3CDTF">2019-02-13T06:22:00Z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